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32" w:rsidRDefault="00872F32" w:rsidP="0087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72F32" w:rsidRDefault="00872F32" w:rsidP="00872F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2F32" w:rsidRDefault="00872F32" w:rsidP="00872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872F32" w:rsidRDefault="00872F32" w:rsidP="00872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2F32" w:rsidRDefault="00872F32" w:rsidP="00872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2F32" w:rsidRDefault="00872F32" w:rsidP="00872F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2F32" w:rsidRDefault="00872F32" w:rsidP="0087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F32" w:rsidRDefault="00872F32" w:rsidP="0087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вопросах продажи государственного имущества Еврейской автономной области по минимально допустимой цене</w:t>
      </w:r>
    </w:p>
    <w:p w:rsidR="00872F32" w:rsidRDefault="00872F32" w:rsidP="0087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F32" w:rsidRPr="00C35492" w:rsidRDefault="00872F32" w:rsidP="0087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686F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r w:rsidRPr="00686F0A">
        <w:rPr>
          <w:rFonts w:ascii="Times New Roman" w:hAnsi="Times New Roman" w:cs="Times New Roman"/>
          <w:sz w:val="28"/>
          <w:szCs w:val="28"/>
        </w:rPr>
        <w:t xml:space="preserve">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6F0A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6F0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6F0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86F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r w:rsidRPr="00686F0A">
        <w:rPr>
          <w:rFonts w:ascii="Times New Roman" w:hAnsi="Times New Roman" w:cs="Times New Roman"/>
          <w:sz w:val="28"/>
          <w:szCs w:val="28"/>
        </w:rPr>
        <w:t xml:space="preserve">от 30.06.2004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6F0A">
        <w:rPr>
          <w:rFonts w:ascii="Times New Roman" w:hAnsi="Times New Roman" w:cs="Times New Roman"/>
          <w:sz w:val="28"/>
          <w:szCs w:val="28"/>
        </w:rPr>
        <w:t xml:space="preserve"> 299-ОЗ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6F0A">
        <w:rPr>
          <w:rFonts w:ascii="Times New Roman" w:hAnsi="Times New Roman" w:cs="Times New Roman"/>
          <w:sz w:val="28"/>
          <w:szCs w:val="28"/>
        </w:rPr>
        <w:t>О приватизации государственного имущества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6F0A"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:rsidR="00872F32" w:rsidRPr="00686F0A" w:rsidRDefault="00872F32" w:rsidP="00872F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1. Определить департамент по управлению государственным имуществом Еврейской автономной области органом исполнительной власти Еврейской автономной области, уполномоченным по вопросам организации и проведения продажи государственного имущества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Pr="00686F0A">
        <w:rPr>
          <w:rFonts w:ascii="Times New Roman" w:hAnsi="Times New Roman" w:cs="Times New Roman"/>
          <w:sz w:val="28"/>
          <w:szCs w:val="28"/>
        </w:rPr>
        <w:t>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36">
        <w:r w:rsidRPr="00686F0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об организации продажи государственного имущества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минимально допустимой цене</w:t>
      </w:r>
      <w:r w:rsidRPr="00686F0A">
        <w:rPr>
          <w:rFonts w:ascii="Times New Roman" w:hAnsi="Times New Roman" w:cs="Times New Roman"/>
          <w:sz w:val="28"/>
          <w:szCs w:val="28"/>
        </w:rPr>
        <w:t>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10">
        <w:r w:rsidRPr="00686F0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86F0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6F0A">
        <w:rPr>
          <w:rFonts w:ascii="Times New Roman" w:hAnsi="Times New Roman" w:cs="Times New Roman"/>
          <w:sz w:val="28"/>
          <w:szCs w:val="28"/>
        </w:rPr>
        <w:t xml:space="preserve">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6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6F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6F0A">
        <w:rPr>
          <w:rFonts w:ascii="Times New Roman" w:hAnsi="Times New Roman" w:cs="Times New Roman"/>
          <w:sz w:val="28"/>
          <w:szCs w:val="28"/>
        </w:rPr>
        <w:t xml:space="preserve">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6F0A">
        <w:rPr>
          <w:rFonts w:ascii="Times New Roman" w:hAnsi="Times New Roman" w:cs="Times New Roman"/>
          <w:sz w:val="28"/>
          <w:szCs w:val="28"/>
        </w:rPr>
        <w:t>О некоторых вопросах продажи государственного имущества Еврейской автономной области без объявления цены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6F0A">
        <w:rPr>
          <w:rFonts w:ascii="Times New Roman" w:hAnsi="Times New Roman" w:cs="Times New Roman"/>
          <w:sz w:val="28"/>
          <w:szCs w:val="28"/>
        </w:rPr>
        <w:t>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6F0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72F32" w:rsidRPr="00686F0A" w:rsidRDefault="00872F32" w:rsidP="0087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F32" w:rsidRDefault="00872F32" w:rsidP="00872F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2F32" w:rsidRPr="00686F0A" w:rsidRDefault="00872F32" w:rsidP="00872F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Р.Э. Гольдштейн</w:t>
      </w:r>
    </w:p>
    <w:p w:rsidR="00DF06B1" w:rsidRPr="00CA62FB" w:rsidRDefault="00DF06B1" w:rsidP="00CA62FB">
      <w:pPr>
        <w:pStyle w:val="a3"/>
        <w:jc w:val="left"/>
      </w:pPr>
    </w:p>
    <w:p w:rsidR="000F5F49" w:rsidRDefault="000F5F49" w:rsidP="006E1E50">
      <w:pPr>
        <w:pStyle w:val="a3"/>
        <w:ind w:left="5400"/>
        <w:jc w:val="left"/>
        <w:rPr>
          <w:szCs w:val="28"/>
        </w:rPr>
      </w:pPr>
    </w:p>
    <w:p w:rsidR="004E19E9" w:rsidRDefault="004E19E9" w:rsidP="006E1E50">
      <w:pPr>
        <w:pStyle w:val="a3"/>
        <w:ind w:left="5400"/>
        <w:jc w:val="left"/>
        <w:rPr>
          <w:szCs w:val="28"/>
        </w:rPr>
        <w:sectPr w:rsidR="004E19E9" w:rsidSect="00DF06B1">
          <w:headerReference w:type="even" r:id="rId11"/>
          <w:headerReference w:type="default" r:id="rId12"/>
          <w:pgSz w:w="11907" w:h="16840" w:code="9"/>
          <w:pgMar w:top="1134" w:right="851" w:bottom="568" w:left="1701" w:header="454" w:footer="454" w:gutter="0"/>
          <w:cols w:space="720"/>
          <w:titlePg/>
          <w:docGrid w:linePitch="204"/>
        </w:sectPr>
      </w:pPr>
    </w:p>
    <w:p w:rsidR="00872F32" w:rsidRDefault="00872F32" w:rsidP="00872F32">
      <w:pPr>
        <w:pStyle w:val="ConsPlusNormal"/>
        <w:ind w:left="4956" w:firstLine="573"/>
        <w:outlineLvl w:val="0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72F32" w:rsidRPr="00686F0A" w:rsidRDefault="00872F32" w:rsidP="00872F32">
      <w:pPr>
        <w:pStyle w:val="ConsPlusNormal"/>
        <w:ind w:left="4956" w:firstLine="573"/>
        <w:outlineLvl w:val="0"/>
        <w:rPr>
          <w:rFonts w:ascii="Times New Roman" w:hAnsi="Times New Roman" w:cs="Times New Roman"/>
          <w:sz w:val="28"/>
          <w:szCs w:val="28"/>
        </w:rPr>
      </w:pPr>
    </w:p>
    <w:p w:rsidR="00872F32" w:rsidRPr="00686F0A" w:rsidRDefault="00872F32" w:rsidP="00872F32">
      <w:pPr>
        <w:pStyle w:val="ConsPlusNormal"/>
        <w:ind w:left="4956" w:firstLine="573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72F32" w:rsidRPr="00686F0A" w:rsidRDefault="00872F32" w:rsidP="00872F32">
      <w:pPr>
        <w:pStyle w:val="ConsPlusNormal"/>
        <w:ind w:left="4956" w:firstLine="573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72F32" w:rsidRPr="00686F0A" w:rsidRDefault="00872F32" w:rsidP="00872F32">
      <w:pPr>
        <w:pStyle w:val="ConsPlusNormal"/>
        <w:ind w:left="4956" w:firstLine="573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86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6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72F32" w:rsidRPr="00686F0A" w:rsidRDefault="00872F32" w:rsidP="0087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F32" w:rsidRDefault="00872F32" w:rsidP="00872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872F32" w:rsidRDefault="00872F32" w:rsidP="00872F3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Положение</w:t>
      </w:r>
    </w:p>
    <w:p w:rsidR="00872F32" w:rsidRDefault="00872F32" w:rsidP="00872F3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 организации продажи государственного имущества </w:t>
      </w:r>
    </w:p>
    <w:p w:rsidR="00872F32" w:rsidRPr="00686F0A" w:rsidRDefault="00872F32" w:rsidP="00872F3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Еврейской автономной области по минимально допустимой цене</w:t>
      </w:r>
    </w:p>
    <w:p w:rsidR="00872F32" w:rsidRDefault="00872F32" w:rsidP="00872F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F32" w:rsidRPr="00507040" w:rsidRDefault="00872F32" w:rsidP="00872F3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07040"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</w:p>
    <w:p w:rsidR="00872F32" w:rsidRPr="00686F0A" w:rsidRDefault="00872F32" w:rsidP="0087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продажи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686F0A">
        <w:rPr>
          <w:rFonts w:ascii="Times New Roman" w:hAnsi="Times New Roman" w:cs="Times New Roman"/>
          <w:sz w:val="28"/>
          <w:szCs w:val="28"/>
        </w:rPr>
        <w:t xml:space="preserve">государственного имущества, находящегося в собственности Еврейской автономной области (далее - имущество), </w:t>
      </w:r>
      <w:r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Pr="00686F0A">
        <w:rPr>
          <w:rFonts w:ascii="Times New Roman" w:hAnsi="Times New Roman" w:cs="Times New Roman"/>
          <w:sz w:val="28"/>
          <w:szCs w:val="28"/>
        </w:rPr>
        <w:t xml:space="preserve">, подведения итогов продажи имущества </w:t>
      </w:r>
      <w:r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Pr="00686F0A">
        <w:rPr>
          <w:rFonts w:ascii="Times New Roman" w:hAnsi="Times New Roman" w:cs="Times New Roman"/>
          <w:sz w:val="28"/>
          <w:szCs w:val="28"/>
        </w:rPr>
        <w:t xml:space="preserve"> (далее - продажа) и заключения договора купли-продажи имущества.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Организация продажи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комплексов государственных предприятий Еврейской автономной области, </w:t>
      </w:r>
      <w:r w:rsidRPr="00686F0A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>, объектов культурного наследия, объектов социально-культурного и коммунально-бытового назначения</w:t>
      </w:r>
      <w:r w:rsidRPr="00686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Pr="00686F0A">
        <w:rPr>
          <w:rFonts w:ascii="Times New Roman" w:hAnsi="Times New Roman" w:cs="Times New Roman"/>
          <w:sz w:val="28"/>
          <w:szCs w:val="28"/>
        </w:rPr>
        <w:t xml:space="preserve"> и передачи их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686F0A">
        <w:rPr>
          <w:rFonts w:ascii="Times New Roman" w:hAnsi="Times New Roman" w:cs="Times New Roman"/>
          <w:sz w:val="28"/>
          <w:szCs w:val="28"/>
        </w:rPr>
        <w:t>в собственность покупателям осуществляется с учетом особенностей, установленных законодательством Российской Федерации о приватизации для указанного вида имущества.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2. Организацию и проведение продажи имущества осуществляет департамент по управлению государственным имуществом Еврейской автономной области (далее - продавец).</w:t>
      </w:r>
    </w:p>
    <w:p w:rsidR="00872F32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3. Продавец в процессе подготовки и проведения продажи имущества:</w:t>
      </w:r>
    </w:p>
    <w:p w:rsidR="00872F32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минимальную цену имущества в соответствии с </w:t>
      </w:r>
      <w:r w:rsidRPr="00BE60F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>
        <w:r w:rsidRPr="00BE60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60FC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 (далее - Федеральный закон);</w:t>
      </w:r>
    </w:p>
    <w:p w:rsidR="00872F32" w:rsidRPr="00BE60FC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размер, срок и условия внесения претендентами задатка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участие в продаже имущества;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F0A">
        <w:rPr>
          <w:rFonts w:ascii="Times New Roman" w:hAnsi="Times New Roman" w:cs="Times New Roman"/>
          <w:sz w:val="28"/>
          <w:szCs w:val="28"/>
        </w:rPr>
        <w:t xml:space="preserve"> устанавливает срок приема заявок на приобретение имущества (дата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r w:rsidRPr="00686F0A">
        <w:rPr>
          <w:rFonts w:ascii="Times New Roman" w:hAnsi="Times New Roman" w:cs="Times New Roman"/>
          <w:sz w:val="28"/>
          <w:szCs w:val="28"/>
        </w:rPr>
        <w:t>и время начала и окончания приема заявок), а также дату подведения итогов продажи имущества;</w:t>
      </w:r>
    </w:p>
    <w:p w:rsidR="00872F32" w:rsidRPr="00BE60FC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0FC">
        <w:rPr>
          <w:rFonts w:ascii="Times New Roman" w:hAnsi="Times New Roman" w:cs="Times New Roman"/>
          <w:sz w:val="28"/>
          <w:szCs w:val="28"/>
        </w:rPr>
        <w:t xml:space="preserve">готовит и размещает информацию о проведении продажи имущества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r w:rsidRPr="00BE60FC"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 по управлению государственным имуществом Еврейской автономной области официального интернет-портала органов государственной власти Еврейской автономной области (www.eao.ru) (далее - сайт продавца), а также на официальном сайте Российской Федерации в сети Интернет (www.torgi.gov.ru) (далее - официальный сайт Российской </w:t>
      </w:r>
      <w:r w:rsidRPr="00BE60F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Федерации) в соответствии с требованиями, установленными Федеральным </w:t>
      </w:r>
      <w:hyperlink r:id="rId14">
        <w:r w:rsidRPr="00BE60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60FC"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F0A">
        <w:rPr>
          <w:rFonts w:ascii="Times New Roman" w:hAnsi="Times New Roman" w:cs="Times New Roman"/>
          <w:sz w:val="28"/>
          <w:szCs w:val="28"/>
        </w:rPr>
        <w:t xml:space="preserve">уведомляет претендента об отказе в рассмотрении поданной им заявки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r w:rsidRPr="00686F0A">
        <w:rPr>
          <w:rFonts w:ascii="Times New Roman" w:hAnsi="Times New Roman" w:cs="Times New Roman"/>
          <w:sz w:val="28"/>
          <w:szCs w:val="28"/>
        </w:rPr>
        <w:t>и предложения о цене приобретения имущества или о признании его покупателем имущества;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F0A">
        <w:rPr>
          <w:rFonts w:ascii="Times New Roman" w:hAnsi="Times New Roman" w:cs="Times New Roman"/>
          <w:sz w:val="28"/>
          <w:szCs w:val="28"/>
        </w:rPr>
        <w:t xml:space="preserve"> заключает с покупателем договор купли-продажи имущества;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F0A">
        <w:rPr>
          <w:rFonts w:ascii="Times New Roman" w:hAnsi="Times New Roman" w:cs="Times New Roman"/>
          <w:sz w:val="28"/>
          <w:szCs w:val="28"/>
        </w:rPr>
        <w:t xml:space="preserve"> производит расчеты с покупателем;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F0A">
        <w:rPr>
          <w:rFonts w:ascii="Times New Roman" w:hAnsi="Times New Roman" w:cs="Times New Roman"/>
          <w:sz w:val="28"/>
          <w:szCs w:val="28"/>
        </w:rPr>
        <w:t xml:space="preserve"> готовит и размещает информационное сообщение об итогах продажи имущества на сайте продавца и на официальном сайте Российской Федерации в соответствии с требованиями, установленными Федеральным </w:t>
      </w:r>
      <w:hyperlink r:id="rId15">
        <w:r w:rsidRPr="00686F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r w:rsidRPr="00686F0A">
        <w:rPr>
          <w:rFonts w:ascii="Times New Roman" w:hAnsi="Times New Roman" w:cs="Times New Roman"/>
          <w:sz w:val="28"/>
          <w:szCs w:val="28"/>
        </w:rPr>
        <w:t>и настоящим Положением;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F0A">
        <w:rPr>
          <w:rFonts w:ascii="Times New Roman" w:hAnsi="Times New Roman" w:cs="Times New Roman"/>
          <w:sz w:val="28"/>
          <w:szCs w:val="28"/>
        </w:rPr>
        <w:t xml:space="preserve">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F0A">
        <w:rPr>
          <w:rFonts w:ascii="Times New Roman" w:hAnsi="Times New Roman" w:cs="Times New Roman"/>
          <w:sz w:val="28"/>
          <w:szCs w:val="28"/>
        </w:rPr>
        <w:t xml:space="preserve"> осуществляет иные функции, предусмотренные Федеральным </w:t>
      </w:r>
      <w:hyperlink r:id="rId16">
        <w:r w:rsidRPr="00686F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r w:rsidRPr="00686F0A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872F32" w:rsidRPr="00686F0A" w:rsidRDefault="00872F32" w:rsidP="0087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F32" w:rsidRPr="00C35492" w:rsidRDefault="00872F32" w:rsidP="00872F3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35492">
        <w:rPr>
          <w:rFonts w:ascii="Times New Roman" w:hAnsi="Times New Roman" w:cs="Times New Roman"/>
          <w:b w:val="0"/>
          <w:bCs/>
          <w:sz w:val="28"/>
          <w:szCs w:val="28"/>
        </w:rPr>
        <w:t>II. Проведение продажи имущества по минимально допустимой цене</w:t>
      </w:r>
    </w:p>
    <w:p w:rsidR="00872F32" w:rsidRPr="00BE60FC" w:rsidRDefault="00872F32" w:rsidP="00872F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F32" w:rsidRDefault="00872F32" w:rsidP="00872F32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" w:name="Par0"/>
      <w:bookmarkEnd w:id="2"/>
      <w:r>
        <w:rPr>
          <w:szCs w:val="28"/>
        </w:rPr>
        <w:t xml:space="preserve">4. Для участия в продаже имущества по минимально допустимой цене претенденты перечисляют задаток в размере 1 процента цены первоначального предложения, указанной в информационном сообщении </w:t>
      </w:r>
      <w:r w:rsidR="00187D6E">
        <w:rPr>
          <w:szCs w:val="28"/>
        </w:rPr>
        <w:br/>
      </w:r>
      <w:r>
        <w:rPr>
          <w:szCs w:val="28"/>
        </w:rPr>
        <w:t xml:space="preserve">о продаже такого имущества посредством публичного предложения, в счет обеспечения оплаты приобретаемого имущества и заполняют размещенную </w:t>
      </w:r>
      <w:r w:rsidR="00187D6E">
        <w:rPr>
          <w:szCs w:val="28"/>
        </w:rPr>
        <w:br/>
      </w:r>
      <w:r>
        <w:rPr>
          <w:szCs w:val="28"/>
        </w:rPr>
        <w:t xml:space="preserve">в открытой части электронной площадки форму заявки с приложением электронных документов в соответствии с перечнем, приведенным </w:t>
      </w:r>
      <w:r w:rsidR="00187D6E">
        <w:rPr>
          <w:szCs w:val="28"/>
        </w:rPr>
        <w:br/>
      </w:r>
      <w:r>
        <w:rPr>
          <w:szCs w:val="28"/>
        </w:rPr>
        <w:t xml:space="preserve">в информационном сообщении о проведении продажи имущества </w:t>
      </w:r>
      <w:r w:rsidR="00187D6E">
        <w:rPr>
          <w:szCs w:val="28"/>
        </w:rPr>
        <w:br/>
      </w:r>
      <w:r>
        <w:rPr>
          <w:szCs w:val="28"/>
        </w:rPr>
        <w:t xml:space="preserve">по минимально допустимой цене, а также направляют свои предложения </w:t>
      </w:r>
      <w:r w:rsidR="00187D6E">
        <w:rPr>
          <w:szCs w:val="28"/>
        </w:rPr>
        <w:br/>
      </w:r>
      <w:r>
        <w:rPr>
          <w:szCs w:val="28"/>
        </w:rPr>
        <w:t>о цене имущества.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Предложения о цене имущества заявляются претендентами открыто </w:t>
      </w:r>
      <w:r w:rsidR="00187D6E">
        <w:rPr>
          <w:szCs w:val="28"/>
        </w:rPr>
        <w:br/>
      </w:r>
      <w:r>
        <w:rPr>
          <w:szCs w:val="28"/>
        </w:rPr>
        <w:t>в ходе приема заявок в открытой части электронной площадки.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</w:t>
      </w:r>
      <w:r w:rsidR="00187D6E">
        <w:rPr>
          <w:szCs w:val="28"/>
        </w:rPr>
        <w:br/>
      </w:r>
      <w:r>
        <w:rPr>
          <w:szCs w:val="28"/>
        </w:rPr>
        <w:t>от остальных претендентов.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Предельный размер повышения цены продаваемого имущества </w:t>
      </w:r>
      <w:r w:rsidR="00187D6E">
        <w:rPr>
          <w:szCs w:val="28"/>
        </w:rPr>
        <w:br/>
      </w:r>
      <w:r>
        <w:rPr>
          <w:szCs w:val="28"/>
        </w:rPr>
        <w:t>не ограничен.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5. Указанные в пункте 4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6. С даты и со времени начала приема заявок на участие в продаже </w:t>
      </w:r>
      <w:r w:rsidR="00187D6E">
        <w:rPr>
          <w:szCs w:val="28"/>
        </w:rPr>
        <w:br/>
      </w:r>
      <w:r>
        <w:rPr>
          <w:szCs w:val="28"/>
        </w:rPr>
        <w:t>по минимально допустимой цене оператором электронной площадки в открытой части электронной площадки размещаются: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lastRenderedPageBreak/>
        <w:t>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минимальная цена;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последнее предложение о цене государственного или муниципального имущества и время его поступления в режиме реального времени.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При этом программными средствами электронной площадки обеспечиваются: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исключение возможности подачи претендентом предложения о цене имущества, которая на момент подачи меньше или равна наибольшей цене, содержащейся в предложениях о цене имущества, поступивших от остальных претендентов;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уведомление претендента в случае, если его предложение о цене имущества не может быть принято в связи с подачей аналогичного или большего предложения ранее другим претендентом.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7. Претендент имеет право отозвать зарегистрированную заявку </w:t>
      </w:r>
      <w:r w:rsidR="00187D6E">
        <w:rPr>
          <w:szCs w:val="28"/>
        </w:rPr>
        <w:br/>
      </w:r>
      <w:r>
        <w:rPr>
          <w:szCs w:val="28"/>
        </w:rPr>
        <w:t>до окончания срока приема заявок на участие в продаже по минимально допустимой цене.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8. Претендент не допускается к участию в продаже по минимально допустимой цене по следующим основаниям: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-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</w:t>
      </w:r>
      <w:r w:rsidR="00187D6E">
        <w:rPr>
          <w:szCs w:val="28"/>
        </w:rPr>
        <w:br/>
      </w:r>
      <w:r>
        <w:rPr>
          <w:szCs w:val="28"/>
        </w:rPr>
        <w:t>не соответствует законодательству Российской Федерации;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не подтверждено поступление в установленный срок задатка на счета, указанные в информационном сообщении;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- на день окончания срока приема заявок на участие в продаже </w:t>
      </w:r>
      <w:r w:rsidR="00187D6E">
        <w:rPr>
          <w:szCs w:val="28"/>
        </w:rPr>
        <w:br/>
      </w:r>
      <w:r>
        <w:rPr>
          <w:szCs w:val="28"/>
        </w:rPr>
        <w:t>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9. 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10.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указанным в пункте 4 настоящего Положения, а также к журналу приема заявок.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В закрытой части электронной площадки размещаются имена (наименования) претендентов и поданные ими наибольшие предложения </w:t>
      </w:r>
      <w:r w:rsidR="00187D6E">
        <w:rPr>
          <w:szCs w:val="28"/>
        </w:rPr>
        <w:br/>
      </w:r>
      <w:r>
        <w:rPr>
          <w:szCs w:val="28"/>
        </w:rPr>
        <w:t>о цене имущества.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lastRenderedPageBreak/>
        <w:t xml:space="preserve">11.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</w:t>
      </w:r>
      <w:proofErr w:type="gramStart"/>
      <w:r>
        <w:rPr>
          <w:szCs w:val="28"/>
        </w:rPr>
        <w:t>не проводится</w:t>
      </w:r>
      <w:proofErr w:type="gramEnd"/>
      <w:r>
        <w:rPr>
          <w:szCs w:val="28"/>
        </w:rPr>
        <w:t xml:space="preserve"> и продажа </w:t>
      </w:r>
      <w:r w:rsidR="00187D6E">
        <w:rPr>
          <w:szCs w:val="28"/>
        </w:rPr>
        <w:br/>
      </w:r>
      <w:r>
        <w:rPr>
          <w:szCs w:val="28"/>
        </w:rPr>
        <w:t>по минимально допустимой цене признается состоявшейся.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</w:t>
      </w:r>
      <w:r w:rsidR="00187D6E">
        <w:rPr>
          <w:szCs w:val="28"/>
        </w:rPr>
        <w:br/>
      </w:r>
      <w:r>
        <w:rPr>
          <w:szCs w:val="28"/>
        </w:rPr>
        <w:t>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Указанное решение оформляется протоколом об итогах продажи </w:t>
      </w:r>
      <w:r w:rsidR="00187D6E">
        <w:rPr>
          <w:szCs w:val="28"/>
        </w:rPr>
        <w:br/>
      </w:r>
      <w:r>
        <w:rPr>
          <w:szCs w:val="28"/>
        </w:rPr>
        <w:t>по минимально допустимой цене в порядке, установленном настоящим Положением.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12.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13. Протокол об итогах продажи имущества по минимально допустимой цене подписывается продавцом в день подведения итогов продажи </w:t>
      </w:r>
      <w:r w:rsidR="00187D6E">
        <w:rPr>
          <w:szCs w:val="28"/>
        </w:rPr>
        <w:br/>
      </w:r>
      <w:r>
        <w:rPr>
          <w:szCs w:val="28"/>
        </w:rPr>
        <w:t>по минимально допустимой цене и должен содержать: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сведения об имуществе;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перечень поступивших заявок;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наибольшее предложение о цене имущества от каждого претендента;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- сведения об отказе в допуске к участию в продаже по минимально допустимой цене с указанием причин отказа в части рассмотренных заявок </w:t>
      </w:r>
      <w:r w:rsidR="00187D6E">
        <w:rPr>
          <w:szCs w:val="28"/>
        </w:rPr>
        <w:br/>
      </w:r>
      <w:r>
        <w:rPr>
          <w:szCs w:val="28"/>
        </w:rPr>
        <w:t>в случае, если покупателем не признано лицо, подавшее наибольшее предложение о цене имущества из всех поступивших;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сведения о покупателе имущества или лице, признанном единственным участником продажи по минимально допустимой цене;</w:t>
      </w:r>
    </w:p>
    <w:p w:rsidR="00872F32" w:rsidRDefault="00872F32" w:rsidP="00872F32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- 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ж) иные необходимые сведения.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14. Процедура продажи имущества по минимально допустимой цене считается завершенной со времени подписания продавцом протокола </w:t>
      </w:r>
      <w:r w:rsidR="00187D6E">
        <w:rPr>
          <w:szCs w:val="28"/>
        </w:rPr>
        <w:br/>
      </w:r>
      <w:r>
        <w:rPr>
          <w:szCs w:val="28"/>
        </w:rPr>
        <w:t>об итогах продажи имущества по минимально допустимой цене.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15. Продажа по минимально допустимой цене признается несостоявшейся в следующих случаях: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Решение о признании продажи по минимально допустимой цене несостоявшейся оформляется протоколом.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16. 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минимально допустимой цене </w:t>
      </w:r>
      <w:r w:rsidR="00187D6E">
        <w:rPr>
          <w:szCs w:val="28"/>
        </w:rPr>
        <w:br/>
      </w:r>
      <w:r>
        <w:rPr>
          <w:szCs w:val="28"/>
        </w:rPr>
        <w:t>с приложением этого протокола, а также в открытой части электронной площадки размещается следующая информация: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наименование имущества и иные позволяющие его индивидуализировать сведения (спецификация лота);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цена сделки;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44"/>
      <w:bookmarkEnd w:id="3"/>
    </w:p>
    <w:p w:rsidR="00872F32" w:rsidRPr="00DE3B5D" w:rsidRDefault="00872F32" w:rsidP="00872F3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III</w:t>
      </w:r>
      <w:r w:rsidRPr="00DE3B5D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686F0A">
        <w:rPr>
          <w:rFonts w:ascii="Times New Roman" w:hAnsi="Times New Roman" w:cs="Times New Roman"/>
          <w:sz w:val="28"/>
          <w:szCs w:val="28"/>
        </w:rPr>
        <w:t xml:space="preserve"> </w:t>
      </w:r>
      <w:r w:rsidRPr="00DE3B5D">
        <w:rPr>
          <w:rFonts w:ascii="Times New Roman" w:hAnsi="Times New Roman" w:cs="Times New Roman"/>
          <w:b w:val="0"/>
          <w:bCs/>
          <w:sz w:val="28"/>
          <w:szCs w:val="28"/>
        </w:rPr>
        <w:t>Порядок заключения договора купли-продажи имущества,</w:t>
      </w:r>
    </w:p>
    <w:p w:rsidR="00872F32" w:rsidRPr="00DE3B5D" w:rsidRDefault="00872F32" w:rsidP="00872F3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E3B5D">
        <w:rPr>
          <w:rFonts w:ascii="Times New Roman" w:hAnsi="Times New Roman" w:cs="Times New Roman"/>
          <w:b w:val="0"/>
          <w:bCs/>
          <w:sz w:val="28"/>
          <w:szCs w:val="28"/>
        </w:rPr>
        <w:t>оплаты имущества и передачи его покупателю</w:t>
      </w:r>
    </w:p>
    <w:p w:rsidR="00872F32" w:rsidRPr="00686F0A" w:rsidRDefault="00872F32" w:rsidP="0087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6F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Заключение договора купли-продажи имущества осуществляется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5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86F0A">
        <w:rPr>
          <w:rFonts w:ascii="Times New Roman" w:hAnsi="Times New Roman" w:cs="Times New Roman"/>
          <w:sz w:val="28"/>
          <w:szCs w:val="28"/>
        </w:rPr>
        <w:t xml:space="preserve">.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7">
        <w:r w:rsidRPr="00686F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8">
        <w:r w:rsidRPr="00686F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Денежные средства в счет оплаты приватизируемого имущества в размере предложенной покупателем цены приобретения направляются в областной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В случае предоставления рассрочки оплата за приобретенное имущество осуществляется в соответствии с решением о рассрочке оплаты имущества.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размещению на сайте продавца и на официальном сайте Российской Федерации в информационном сообщении.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9">
        <w:r w:rsidRPr="00686F0A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размещения информационного сообщения </w:t>
      </w:r>
      <w:r w:rsidR="00187D6E">
        <w:rPr>
          <w:rFonts w:ascii="Times New Roman" w:hAnsi="Times New Roman" w:cs="Times New Roman"/>
          <w:sz w:val="28"/>
          <w:szCs w:val="28"/>
        </w:rPr>
        <w:br/>
      </w:r>
      <w:r w:rsidRPr="00686F0A">
        <w:rPr>
          <w:rFonts w:ascii="Times New Roman" w:hAnsi="Times New Roman" w:cs="Times New Roman"/>
          <w:sz w:val="28"/>
          <w:szCs w:val="28"/>
        </w:rPr>
        <w:t>о проведении продажи.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Начисленные проценты перечисляются в порядке, установленном Бюджетным </w:t>
      </w:r>
      <w:hyperlink r:id="rId20">
        <w:r w:rsidRPr="00686F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Покупатель вправе оплатить приобретаемое областное государственное </w:t>
      </w:r>
      <w:r w:rsidRPr="00686F0A">
        <w:rPr>
          <w:rFonts w:ascii="Times New Roman" w:hAnsi="Times New Roman" w:cs="Times New Roman"/>
          <w:sz w:val="28"/>
          <w:szCs w:val="28"/>
        </w:rPr>
        <w:lastRenderedPageBreak/>
        <w:t>имущество досрочно.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Право собственности на областное государственное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hyperlink r:id="rId21">
        <w:r w:rsidRPr="00686F0A">
          <w:rPr>
            <w:rFonts w:ascii="Times New Roman" w:hAnsi="Times New Roman" w:cs="Times New Roman"/>
            <w:sz w:val="28"/>
            <w:szCs w:val="28"/>
          </w:rPr>
          <w:t>пункта 3 статьи 32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Федерального закона не распространяются.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30 дней с даты заключения договора.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 xml:space="preserve">С момента передачи покупателю приобретенного в рассрочку имущества и до момента его полной оплаты указанное имущество в силу Федерального </w:t>
      </w:r>
      <w:hyperlink r:id="rId22">
        <w:r w:rsidRPr="00686F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86F0A">
        <w:rPr>
          <w:rFonts w:ascii="Times New Roman" w:hAnsi="Times New Roman" w:cs="Times New Roman"/>
          <w:sz w:val="28"/>
          <w:szCs w:val="28"/>
        </w:rPr>
        <w:t xml:space="preserve"> признается находящимся в залоге для обеспечения исполнения покупателем его обязанности по оплате приобретенного областного государственного имущества.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872F32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F0A">
        <w:rPr>
          <w:rFonts w:ascii="Times New Roman" w:hAnsi="Times New Roman" w:cs="Times New Roman"/>
          <w:sz w:val="28"/>
          <w:szCs w:val="28"/>
        </w:rPr>
        <w:t>1</w:t>
      </w:r>
      <w:r w:rsidRPr="009B12A1">
        <w:rPr>
          <w:rFonts w:ascii="Times New Roman" w:hAnsi="Times New Roman" w:cs="Times New Roman"/>
          <w:sz w:val="28"/>
          <w:szCs w:val="28"/>
        </w:rPr>
        <w:t>9</w:t>
      </w:r>
      <w:r w:rsidRPr="00686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уклонении или отказе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покупателя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</w:p>
    <w:p w:rsidR="00872F32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При этом покупатель либо лицо, признанное единственным участником продажи по минимально допустимой цене, обязаны в течение 10 календарных дней со дня истечения срока, установленного пунктом 17 настоящего Положения, уплатить продавцу штраф в размере минимальной цены имущества, установленной в соответствии с Федеральным </w:t>
      </w:r>
      <w:hyperlink r:id="rId23" w:history="1">
        <w:r w:rsidRPr="00770556">
          <w:rPr>
            <w:szCs w:val="28"/>
          </w:rPr>
          <w:t>законом</w:t>
        </w:r>
      </w:hyperlink>
      <w:r w:rsidRPr="00770556">
        <w:rPr>
          <w:szCs w:val="28"/>
        </w:rPr>
        <w:t>,</w:t>
      </w:r>
      <w:r>
        <w:rPr>
          <w:szCs w:val="28"/>
        </w:rPr>
        <w:t xml:space="preserve"> за вычетом суммы задатка. В этом случае продажа по минимально допустимой цене признается несостоявшейся.</w:t>
      </w:r>
    </w:p>
    <w:p w:rsidR="00872F32" w:rsidRPr="00686F0A" w:rsidRDefault="00872F32" w:rsidP="00872F3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872F32" w:rsidRPr="00686F0A" w:rsidRDefault="00872F32" w:rsidP="00872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2A1">
        <w:rPr>
          <w:rFonts w:ascii="Times New Roman" w:hAnsi="Times New Roman" w:cs="Times New Roman"/>
          <w:sz w:val="28"/>
          <w:szCs w:val="28"/>
        </w:rPr>
        <w:t>20</w:t>
      </w:r>
      <w:r w:rsidRPr="00686F0A">
        <w:rPr>
          <w:rFonts w:ascii="Times New Roman" w:hAnsi="Times New Roman" w:cs="Times New Roman"/>
          <w:sz w:val="28"/>
          <w:szCs w:val="28"/>
        </w:rPr>
        <w:t>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872F32" w:rsidRDefault="00872F32" w:rsidP="00872F32">
      <w:pPr>
        <w:pStyle w:val="ConsPlusNormal"/>
        <w:ind w:firstLine="540"/>
        <w:jc w:val="both"/>
      </w:pPr>
      <w:r w:rsidRPr="00686F0A">
        <w:rPr>
          <w:rFonts w:ascii="Times New Roman" w:hAnsi="Times New Roman" w:cs="Times New Roman"/>
          <w:sz w:val="28"/>
          <w:szCs w:val="28"/>
        </w:rPr>
        <w:t>2</w:t>
      </w:r>
      <w:r w:rsidRPr="00493493">
        <w:rPr>
          <w:rFonts w:ascii="Times New Roman" w:hAnsi="Times New Roman" w:cs="Times New Roman"/>
          <w:sz w:val="28"/>
          <w:szCs w:val="28"/>
        </w:rPr>
        <w:t>1</w:t>
      </w:r>
      <w:r w:rsidRPr="00686F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Передача имущества и оформление права собственности на 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осуществляются в соответствии с законодательством Российской Федерации не позднее чем через 30 календарных дней после полной оплаты имущества, если иное не установлено Федеральным законом</w:t>
      </w:r>
      <w:r w:rsidRPr="00686F0A">
        <w:rPr>
          <w:rFonts w:ascii="Times New Roman" w:hAnsi="Times New Roman" w:cs="Times New Roman"/>
          <w:sz w:val="28"/>
          <w:szCs w:val="28"/>
        </w:rPr>
        <w:t>.</w:t>
      </w:r>
    </w:p>
    <w:p w:rsidR="00674E66" w:rsidRPr="00077FFD" w:rsidRDefault="00674E66" w:rsidP="00B3632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E1E50" w:rsidRPr="00077FFD" w:rsidRDefault="006E1E50" w:rsidP="00872F32">
      <w:pPr>
        <w:autoSpaceDE w:val="0"/>
        <w:autoSpaceDN w:val="0"/>
        <w:adjustRightInd w:val="0"/>
        <w:ind w:left="5245"/>
        <w:rPr>
          <w:szCs w:val="28"/>
        </w:rPr>
      </w:pPr>
    </w:p>
    <w:sectPr w:rsidR="006E1E50" w:rsidRPr="00077FFD" w:rsidSect="00872F32">
      <w:pgSz w:w="11907" w:h="16840" w:code="9"/>
      <w:pgMar w:top="1134" w:right="851" w:bottom="993" w:left="1701" w:header="454" w:footer="454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1E" w:rsidRDefault="00A31F1E">
      <w:r>
        <w:separator/>
      </w:r>
    </w:p>
  </w:endnote>
  <w:endnote w:type="continuationSeparator" w:id="0">
    <w:p w:rsidR="00A31F1E" w:rsidRDefault="00A3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1E" w:rsidRDefault="00A31F1E">
      <w:r>
        <w:separator/>
      </w:r>
    </w:p>
  </w:footnote>
  <w:footnote w:type="continuationSeparator" w:id="0">
    <w:p w:rsidR="00A31F1E" w:rsidRDefault="00A3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FD" w:rsidRDefault="00077FFD" w:rsidP="00912B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077FFD" w:rsidRDefault="00077F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DF" w:rsidRDefault="00912BDF" w:rsidP="00DC70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7D6E">
      <w:rPr>
        <w:rStyle w:val="a6"/>
        <w:noProof/>
      </w:rPr>
      <w:t>3</w:t>
    </w:r>
    <w:r>
      <w:rPr>
        <w:rStyle w:val="a6"/>
      </w:rPr>
      <w:fldChar w:fldCharType="end"/>
    </w:r>
  </w:p>
  <w:p w:rsidR="00912BDF" w:rsidRDefault="00912B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339"/>
    <w:multiLevelType w:val="hybridMultilevel"/>
    <w:tmpl w:val="83F24300"/>
    <w:lvl w:ilvl="0" w:tplc="C276DB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7E41A48">
      <w:numFmt w:val="none"/>
      <w:lvlText w:val=""/>
      <w:lvlJc w:val="left"/>
      <w:pPr>
        <w:tabs>
          <w:tab w:val="num" w:pos="360"/>
        </w:tabs>
      </w:pPr>
    </w:lvl>
    <w:lvl w:ilvl="2" w:tplc="9CA274F8">
      <w:numFmt w:val="none"/>
      <w:lvlText w:val=""/>
      <w:lvlJc w:val="left"/>
      <w:pPr>
        <w:tabs>
          <w:tab w:val="num" w:pos="360"/>
        </w:tabs>
      </w:pPr>
    </w:lvl>
    <w:lvl w:ilvl="3" w:tplc="E27C6FCA">
      <w:numFmt w:val="none"/>
      <w:lvlText w:val=""/>
      <w:lvlJc w:val="left"/>
      <w:pPr>
        <w:tabs>
          <w:tab w:val="num" w:pos="360"/>
        </w:tabs>
      </w:pPr>
    </w:lvl>
    <w:lvl w:ilvl="4" w:tplc="34A29E80">
      <w:numFmt w:val="none"/>
      <w:lvlText w:val=""/>
      <w:lvlJc w:val="left"/>
      <w:pPr>
        <w:tabs>
          <w:tab w:val="num" w:pos="360"/>
        </w:tabs>
      </w:pPr>
    </w:lvl>
    <w:lvl w:ilvl="5" w:tplc="315C1BEE">
      <w:numFmt w:val="none"/>
      <w:lvlText w:val=""/>
      <w:lvlJc w:val="left"/>
      <w:pPr>
        <w:tabs>
          <w:tab w:val="num" w:pos="360"/>
        </w:tabs>
      </w:pPr>
    </w:lvl>
    <w:lvl w:ilvl="6" w:tplc="00E4922C">
      <w:numFmt w:val="none"/>
      <w:lvlText w:val=""/>
      <w:lvlJc w:val="left"/>
      <w:pPr>
        <w:tabs>
          <w:tab w:val="num" w:pos="360"/>
        </w:tabs>
      </w:pPr>
    </w:lvl>
    <w:lvl w:ilvl="7" w:tplc="1CA8C86C">
      <w:numFmt w:val="none"/>
      <w:lvlText w:val=""/>
      <w:lvlJc w:val="left"/>
      <w:pPr>
        <w:tabs>
          <w:tab w:val="num" w:pos="360"/>
        </w:tabs>
      </w:pPr>
    </w:lvl>
    <w:lvl w:ilvl="8" w:tplc="5E7EA2A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F42180D"/>
    <w:multiLevelType w:val="hybridMultilevel"/>
    <w:tmpl w:val="CE124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299D"/>
    <w:multiLevelType w:val="hybridMultilevel"/>
    <w:tmpl w:val="616ABB2A"/>
    <w:lvl w:ilvl="0" w:tplc="B7DE6B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268FBCA">
      <w:numFmt w:val="none"/>
      <w:lvlText w:val=""/>
      <w:lvlJc w:val="left"/>
      <w:pPr>
        <w:tabs>
          <w:tab w:val="num" w:pos="360"/>
        </w:tabs>
      </w:pPr>
    </w:lvl>
    <w:lvl w:ilvl="2" w:tplc="152EDBE2">
      <w:numFmt w:val="none"/>
      <w:lvlText w:val=""/>
      <w:lvlJc w:val="left"/>
      <w:pPr>
        <w:tabs>
          <w:tab w:val="num" w:pos="360"/>
        </w:tabs>
      </w:pPr>
    </w:lvl>
    <w:lvl w:ilvl="3" w:tplc="31001362">
      <w:numFmt w:val="none"/>
      <w:lvlText w:val=""/>
      <w:lvlJc w:val="left"/>
      <w:pPr>
        <w:tabs>
          <w:tab w:val="num" w:pos="360"/>
        </w:tabs>
      </w:pPr>
    </w:lvl>
    <w:lvl w:ilvl="4" w:tplc="1DCEB608">
      <w:numFmt w:val="none"/>
      <w:lvlText w:val=""/>
      <w:lvlJc w:val="left"/>
      <w:pPr>
        <w:tabs>
          <w:tab w:val="num" w:pos="360"/>
        </w:tabs>
      </w:pPr>
    </w:lvl>
    <w:lvl w:ilvl="5" w:tplc="04B4A888">
      <w:numFmt w:val="none"/>
      <w:lvlText w:val=""/>
      <w:lvlJc w:val="left"/>
      <w:pPr>
        <w:tabs>
          <w:tab w:val="num" w:pos="360"/>
        </w:tabs>
      </w:pPr>
    </w:lvl>
    <w:lvl w:ilvl="6" w:tplc="DFA0788A">
      <w:numFmt w:val="none"/>
      <w:lvlText w:val=""/>
      <w:lvlJc w:val="left"/>
      <w:pPr>
        <w:tabs>
          <w:tab w:val="num" w:pos="360"/>
        </w:tabs>
      </w:pPr>
    </w:lvl>
    <w:lvl w:ilvl="7" w:tplc="A4804946">
      <w:numFmt w:val="none"/>
      <w:lvlText w:val=""/>
      <w:lvlJc w:val="left"/>
      <w:pPr>
        <w:tabs>
          <w:tab w:val="num" w:pos="360"/>
        </w:tabs>
      </w:pPr>
    </w:lvl>
    <w:lvl w:ilvl="8" w:tplc="60483D8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9364AF"/>
    <w:multiLevelType w:val="hybridMultilevel"/>
    <w:tmpl w:val="05F4A19C"/>
    <w:lvl w:ilvl="0" w:tplc="D7881C58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7B85D12">
      <w:start w:val="10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5C9A0F9C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1E6BE7"/>
    <w:multiLevelType w:val="multilevel"/>
    <w:tmpl w:val="A492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2DE90654"/>
    <w:multiLevelType w:val="hybridMultilevel"/>
    <w:tmpl w:val="524C8DEA"/>
    <w:lvl w:ilvl="0" w:tplc="C27458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0E6607A">
      <w:numFmt w:val="none"/>
      <w:lvlText w:val=""/>
      <w:lvlJc w:val="left"/>
      <w:pPr>
        <w:tabs>
          <w:tab w:val="num" w:pos="360"/>
        </w:tabs>
      </w:pPr>
    </w:lvl>
    <w:lvl w:ilvl="2" w:tplc="ABF44202">
      <w:numFmt w:val="none"/>
      <w:lvlText w:val=""/>
      <w:lvlJc w:val="left"/>
      <w:pPr>
        <w:tabs>
          <w:tab w:val="num" w:pos="360"/>
        </w:tabs>
      </w:pPr>
    </w:lvl>
    <w:lvl w:ilvl="3" w:tplc="B71C2A02">
      <w:numFmt w:val="none"/>
      <w:lvlText w:val=""/>
      <w:lvlJc w:val="left"/>
      <w:pPr>
        <w:tabs>
          <w:tab w:val="num" w:pos="360"/>
        </w:tabs>
      </w:pPr>
    </w:lvl>
    <w:lvl w:ilvl="4" w:tplc="05C6CF0C">
      <w:numFmt w:val="none"/>
      <w:lvlText w:val=""/>
      <w:lvlJc w:val="left"/>
      <w:pPr>
        <w:tabs>
          <w:tab w:val="num" w:pos="360"/>
        </w:tabs>
      </w:pPr>
    </w:lvl>
    <w:lvl w:ilvl="5" w:tplc="97ECC380">
      <w:numFmt w:val="none"/>
      <w:lvlText w:val=""/>
      <w:lvlJc w:val="left"/>
      <w:pPr>
        <w:tabs>
          <w:tab w:val="num" w:pos="360"/>
        </w:tabs>
      </w:pPr>
    </w:lvl>
    <w:lvl w:ilvl="6" w:tplc="A190A414">
      <w:numFmt w:val="none"/>
      <w:lvlText w:val=""/>
      <w:lvlJc w:val="left"/>
      <w:pPr>
        <w:tabs>
          <w:tab w:val="num" w:pos="360"/>
        </w:tabs>
      </w:pPr>
    </w:lvl>
    <w:lvl w:ilvl="7" w:tplc="FE2C923E">
      <w:numFmt w:val="none"/>
      <w:lvlText w:val=""/>
      <w:lvlJc w:val="left"/>
      <w:pPr>
        <w:tabs>
          <w:tab w:val="num" w:pos="360"/>
        </w:tabs>
      </w:pPr>
    </w:lvl>
    <w:lvl w:ilvl="8" w:tplc="BC4C3BE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9703FF4"/>
    <w:multiLevelType w:val="hybridMultilevel"/>
    <w:tmpl w:val="4E6AC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803CFA"/>
    <w:multiLevelType w:val="hybridMultilevel"/>
    <w:tmpl w:val="D04CADC6"/>
    <w:lvl w:ilvl="0" w:tplc="1004B0E8">
      <w:numFmt w:val="none"/>
      <w:lvlText w:val=""/>
      <w:lvlJc w:val="left"/>
      <w:pPr>
        <w:tabs>
          <w:tab w:val="num" w:pos="360"/>
        </w:tabs>
      </w:pPr>
    </w:lvl>
    <w:lvl w:ilvl="1" w:tplc="4802D6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3C7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0D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02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04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BE0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CF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C2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D787F"/>
    <w:multiLevelType w:val="hybridMultilevel"/>
    <w:tmpl w:val="3E6864AC"/>
    <w:lvl w:ilvl="0" w:tplc="994CA40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0CA533A"/>
    <w:multiLevelType w:val="hybridMultilevel"/>
    <w:tmpl w:val="C13C9C70"/>
    <w:lvl w:ilvl="0" w:tplc="EA44B8EC">
      <w:start w:val="11"/>
      <w:numFmt w:val="bullet"/>
      <w:lvlText w:val="-"/>
      <w:lvlJc w:val="left"/>
      <w:pPr>
        <w:tabs>
          <w:tab w:val="num" w:pos="1175"/>
        </w:tabs>
        <w:ind w:left="1175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42D94DA1"/>
    <w:multiLevelType w:val="hybridMultilevel"/>
    <w:tmpl w:val="94727C14"/>
    <w:lvl w:ilvl="0" w:tplc="B3CAE910">
      <w:start w:val="1"/>
      <w:numFmt w:val="decimal"/>
      <w:lvlText w:val="%1-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45AF108F"/>
    <w:multiLevelType w:val="hybridMultilevel"/>
    <w:tmpl w:val="A41074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7A422BA"/>
    <w:multiLevelType w:val="hybridMultilevel"/>
    <w:tmpl w:val="2F344D10"/>
    <w:lvl w:ilvl="0" w:tplc="FF62ED0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7607B"/>
    <w:multiLevelType w:val="hybridMultilevel"/>
    <w:tmpl w:val="72C8E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DB194B"/>
    <w:multiLevelType w:val="hybridMultilevel"/>
    <w:tmpl w:val="AACCDDA8"/>
    <w:lvl w:ilvl="0" w:tplc="EEE0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DA44BC">
      <w:numFmt w:val="none"/>
      <w:lvlText w:val=""/>
      <w:lvlJc w:val="left"/>
      <w:pPr>
        <w:tabs>
          <w:tab w:val="num" w:pos="360"/>
        </w:tabs>
      </w:pPr>
    </w:lvl>
    <w:lvl w:ilvl="2" w:tplc="5558977E">
      <w:numFmt w:val="none"/>
      <w:lvlText w:val=""/>
      <w:lvlJc w:val="left"/>
      <w:pPr>
        <w:tabs>
          <w:tab w:val="num" w:pos="360"/>
        </w:tabs>
      </w:pPr>
    </w:lvl>
    <w:lvl w:ilvl="3" w:tplc="62D4FAA6">
      <w:numFmt w:val="none"/>
      <w:lvlText w:val=""/>
      <w:lvlJc w:val="left"/>
      <w:pPr>
        <w:tabs>
          <w:tab w:val="num" w:pos="360"/>
        </w:tabs>
      </w:pPr>
    </w:lvl>
    <w:lvl w:ilvl="4" w:tplc="6088D76E">
      <w:numFmt w:val="none"/>
      <w:lvlText w:val=""/>
      <w:lvlJc w:val="left"/>
      <w:pPr>
        <w:tabs>
          <w:tab w:val="num" w:pos="360"/>
        </w:tabs>
      </w:pPr>
    </w:lvl>
    <w:lvl w:ilvl="5" w:tplc="1DB65416">
      <w:numFmt w:val="none"/>
      <w:lvlText w:val=""/>
      <w:lvlJc w:val="left"/>
      <w:pPr>
        <w:tabs>
          <w:tab w:val="num" w:pos="360"/>
        </w:tabs>
      </w:pPr>
    </w:lvl>
    <w:lvl w:ilvl="6" w:tplc="53EE2940">
      <w:numFmt w:val="none"/>
      <w:lvlText w:val=""/>
      <w:lvlJc w:val="left"/>
      <w:pPr>
        <w:tabs>
          <w:tab w:val="num" w:pos="360"/>
        </w:tabs>
      </w:pPr>
    </w:lvl>
    <w:lvl w:ilvl="7" w:tplc="F684E906">
      <w:numFmt w:val="none"/>
      <w:lvlText w:val=""/>
      <w:lvlJc w:val="left"/>
      <w:pPr>
        <w:tabs>
          <w:tab w:val="num" w:pos="360"/>
        </w:tabs>
      </w:pPr>
    </w:lvl>
    <w:lvl w:ilvl="8" w:tplc="0E927B0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7F"/>
    <w:rsid w:val="0000240D"/>
    <w:rsid w:val="00017982"/>
    <w:rsid w:val="00044473"/>
    <w:rsid w:val="000562F7"/>
    <w:rsid w:val="00077FFD"/>
    <w:rsid w:val="000B10E0"/>
    <w:rsid w:val="000C3B8D"/>
    <w:rsid w:val="000D7688"/>
    <w:rsid w:val="000F5F49"/>
    <w:rsid w:val="000F686A"/>
    <w:rsid w:val="00101B2B"/>
    <w:rsid w:val="00111CD9"/>
    <w:rsid w:val="0012341D"/>
    <w:rsid w:val="00146730"/>
    <w:rsid w:val="001609E7"/>
    <w:rsid w:val="00160C0D"/>
    <w:rsid w:val="001817B8"/>
    <w:rsid w:val="001817DF"/>
    <w:rsid w:val="00187D6E"/>
    <w:rsid w:val="00194E06"/>
    <w:rsid w:val="001D012B"/>
    <w:rsid w:val="001D2A50"/>
    <w:rsid w:val="001E2444"/>
    <w:rsid w:val="001E4F30"/>
    <w:rsid w:val="0024364F"/>
    <w:rsid w:val="00274959"/>
    <w:rsid w:val="00285D25"/>
    <w:rsid w:val="002E0964"/>
    <w:rsid w:val="002E689C"/>
    <w:rsid w:val="00302315"/>
    <w:rsid w:val="0032691C"/>
    <w:rsid w:val="00333AB9"/>
    <w:rsid w:val="00335B1B"/>
    <w:rsid w:val="003521B9"/>
    <w:rsid w:val="00367C0F"/>
    <w:rsid w:val="003A5901"/>
    <w:rsid w:val="003E5FC9"/>
    <w:rsid w:val="004021EC"/>
    <w:rsid w:val="004155B8"/>
    <w:rsid w:val="00421C7B"/>
    <w:rsid w:val="004237AC"/>
    <w:rsid w:val="00427F3C"/>
    <w:rsid w:val="00443200"/>
    <w:rsid w:val="0044793E"/>
    <w:rsid w:val="004C47AE"/>
    <w:rsid w:val="004E19E9"/>
    <w:rsid w:val="0051544C"/>
    <w:rsid w:val="0053029B"/>
    <w:rsid w:val="0056428C"/>
    <w:rsid w:val="00583A1B"/>
    <w:rsid w:val="005A3BA4"/>
    <w:rsid w:val="005C2236"/>
    <w:rsid w:val="00606E05"/>
    <w:rsid w:val="00620DA9"/>
    <w:rsid w:val="0063390D"/>
    <w:rsid w:val="0065021C"/>
    <w:rsid w:val="00660848"/>
    <w:rsid w:val="006710CD"/>
    <w:rsid w:val="00674E66"/>
    <w:rsid w:val="00696A85"/>
    <w:rsid w:val="006B7E5A"/>
    <w:rsid w:val="006C2936"/>
    <w:rsid w:val="006E1121"/>
    <w:rsid w:val="006E1E50"/>
    <w:rsid w:val="0070611B"/>
    <w:rsid w:val="00771684"/>
    <w:rsid w:val="00771EC1"/>
    <w:rsid w:val="00793699"/>
    <w:rsid w:val="007A7BAD"/>
    <w:rsid w:val="007B0750"/>
    <w:rsid w:val="007D2EC1"/>
    <w:rsid w:val="007D660A"/>
    <w:rsid w:val="007F4E59"/>
    <w:rsid w:val="00835946"/>
    <w:rsid w:val="008647A4"/>
    <w:rsid w:val="00872F32"/>
    <w:rsid w:val="00886A08"/>
    <w:rsid w:val="008938E9"/>
    <w:rsid w:val="008A22C8"/>
    <w:rsid w:val="008E693B"/>
    <w:rsid w:val="00912BDF"/>
    <w:rsid w:val="00920F05"/>
    <w:rsid w:val="00921BBA"/>
    <w:rsid w:val="00974ABB"/>
    <w:rsid w:val="00997A13"/>
    <w:rsid w:val="009A5ADF"/>
    <w:rsid w:val="009A6DFA"/>
    <w:rsid w:val="009B26EB"/>
    <w:rsid w:val="009C23E6"/>
    <w:rsid w:val="009C695E"/>
    <w:rsid w:val="009D0682"/>
    <w:rsid w:val="00A05AB8"/>
    <w:rsid w:val="00A31F1E"/>
    <w:rsid w:val="00A478B2"/>
    <w:rsid w:val="00A5758E"/>
    <w:rsid w:val="00AB3E9A"/>
    <w:rsid w:val="00AB6387"/>
    <w:rsid w:val="00AB761F"/>
    <w:rsid w:val="00AC1D7F"/>
    <w:rsid w:val="00AC20A7"/>
    <w:rsid w:val="00AD52F0"/>
    <w:rsid w:val="00AD662A"/>
    <w:rsid w:val="00AE2064"/>
    <w:rsid w:val="00AF70C6"/>
    <w:rsid w:val="00B129E5"/>
    <w:rsid w:val="00B26187"/>
    <w:rsid w:val="00B36327"/>
    <w:rsid w:val="00B6133B"/>
    <w:rsid w:val="00B638F4"/>
    <w:rsid w:val="00B7173B"/>
    <w:rsid w:val="00B83BBF"/>
    <w:rsid w:val="00BE3D23"/>
    <w:rsid w:val="00C107FB"/>
    <w:rsid w:val="00C263FF"/>
    <w:rsid w:val="00C27C3B"/>
    <w:rsid w:val="00C3569F"/>
    <w:rsid w:val="00CA62FB"/>
    <w:rsid w:val="00CD65DA"/>
    <w:rsid w:val="00CE621A"/>
    <w:rsid w:val="00CE7E7A"/>
    <w:rsid w:val="00CF57DB"/>
    <w:rsid w:val="00D134F8"/>
    <w:rsid w:val="00D32DD1"/>
    <w:rsid w:val="00DA68EF"/>
    <w:rsid w:val="00DC705D"/>
    <w:rsid w:val="00DF06B1"/>
    <w:rsid w:val="00E05E05"/>
    <w:rsid w:val="00E31788"/>
    <w:rsid w:val="00E33682"/>
    <w:rsid w:val="00E342FE"/>
    <w:rsid w:val="00E70313"/>
    <w:rsid w:val="00EA0DA6"/>
    <w:rsid w:val="00EB58AB"/>
    <w:rsid w:val="00EC425C"/>
    <w:rsid w:val="00F1126E"/>
    <w:rsid w:val="00F37193"/>
    <w:rsid w:val="00F40035"/>
    <w:rsid w:val="00F5097A"/>
    <w:rsid w:val="00F5607C"/>
    <w:rsid w:val="00F61CF5"/>
    <w:rsid w:val="00F83307"/>
    <w:rsid w:val="00F90386"/>
    <w:rsid w:val="00F9557C"/>
    <w:rsid w:val="00FA3BFC"/>
    <w:rsid w:val="00FB5276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FD35A89-6807-400C-BFC3-FE4662EF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styleId="a7">
    <w:name w:val="footer"/>
    <w:basedOn w:val="a"/>
    <w:rsid w:val="002E689C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234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886A0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E1E5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4E19E9"/>
  </w:style>
  <w:style w:type="table" w:styleId="a9">
    <w:name w:val="Table Grid"/>
    <w:basedOn w:val="a1"/>
    <w:rsid w:val="00BE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2F32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872F3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1&amp;dst=100345" TargetMode="External"/><Relationship Id="rId13" Type="http://schemas.openxmlformats.org/officeDocument/2006/relationships/hyperlink" Target="https://login.consultant.ru/link/?req=doc&amp;base=LAW&amp;n=474031" TargetMode="External"/><Relationship Id="rId18" Type="http://schemas.openxmlformats.org/officeDocument/2006/relationships/hyperlink" Target="https://login.consultant.ru/link/?req=doc&amp;base=LAW&amp;n=4740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4031&amp;dst=100464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49455&amp;dst=10000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31" TargetMode="External"/><Relationship Id="rId20" Type="http://schemas.openxmlformats.org/officeDocument/2006/relationships/hyperlink" Target="https://login.consultant.ru/link/?req=doc&amp;base=LAW&amp;n=4793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4031" TargetMode="External"/><Relationship Id="rId23" Type="http://schemas.openxmlformats.org/officeDocument/2006/relationships/hyperlink" Target="https://login.consultant.ru/link/?req=doc&amp;base=LAW&amp;n=474031" TargetMode="External"/><Relationship Id="rId10" Type="http://schemas.openxmlformats.org/officeDocument/2006/relationships/hyperlink" Target="https://login.consultant.ru/link/?req=doc&amp;base=RLAW426&amp;n=25083" TargetMode="External"/><Relationship Id="rId19" Type="http://schemas.openxmlformats.org/officeDocument/2006/relationships/hyperlink" Target="https://login.consultant.ru/link/?req=doc&amp;base=LAW&amp;n=124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26&amp;n=71177&amp;dst=100018" TargetMode="External"/><Relationship Id="rId14" Type="http://schemas.openxmlformats.org/officeDocument/2006/relationships/hyperlink" Target="https://login.consultant.ru/link/?req=doc&amp;base=LAW&amp;n=474031" TargetMode="External"/><Relationship Id="rId22" Type="http://schemas.openxmlformats.org/officeDocument/2006/relationships/hyperlink" Target="https://login.consultant.ru/link/?req=doc&amp;base=LAW&amp;n=474031&amp;dst=100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1114-400F-4D3C-B587-A7BA8FCD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2005</Words>
  <Characters>15494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КУГИ ЕАО</Company>
  <LinksUpToDate>false</LinksUpToDate>
  <CharactersWithSpaces>17465</CharactersWithSpaces>
  <SharedDoc>false</SharedDoc>
  <HLinks>
    <vt:vector size="90" baseType="variant">
      <vt:variant>
        <vt:i4>7274596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https://login.consultant.ru/link/?req=doc&amp;base=LAW&amp;n=474031</vt:lpwstr>
      </vt:variant>
      <vt:variant>
        <vt:lpwstr/>
      </vt:variant>
      <vt:variant>
        <vt:i4>3407996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https://login.consultant.ru/link/?req=doc&amp;base=LAW&amp;n=474031&amp;dst=100487</vt:lpwstr>
      </vt:variant>
      <vt:variant>
        <vt:lpwstr/>
      </vt:variant>
      <vt:variant>
        <vt:i4>3604594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https://login.consultant.ru/link/?req=doc&amp;base=LAW&amp;n=474031&amp;dst=100464</vt:lpwstr>
      </vt:variant>
      <vt:variant>
        <vt:lpwstr/>
      </vt:variant>
      <vt:variant>
        <vt:i4>6619239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https://login.consultant.ru/link/?req=doc&amp;base=LAW&amp;n=479341</vt:lpwstr>
      </vt:variant>
      <vt:variant>
        <vt:lpwstr/>
      </vt:variant>
      <vt:variant>
        <vt:i4>6946916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https://login.consultant.ru/link/?req=doc&amp;base=LAW&amp;n=12453</vt:lpwstr>
      </vt:variant>
      <vt:variant>
        <vt:lpwstr/>
      </vt:variant>
      <vt:variant>
        <vt:i4>7274596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https://login.consultant.ru/link/?req=doc&amp;base=LAW&amp;n=474031</vt:lpwstr>
      </vt:variant>
      <vt:variant>
        <vt:lpwstr/>
      </vt:variant>
      <vt:variant>
        <vt:i4>3407991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https://login.consultant.ru/link/?req=doc&amp;base=LAW&amp;n=449455&amp;dst=100008</vt:lpwstr>
      </vt:variant>
      <vt:variant>
        <vt:lpwstr/>
      </vt:variant>
      <vt:variant>
        <vt:i4>7274596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https://login.consultant.ru/link/?req=doc&amp;base=LAW&amp;n=474031</vt:lpwstr>
      </vt:variant>
      <vt:variant>
        <vt:lpwstr/>
      </vt:variant>
      <vt:variant>
        <vt:i4>7274596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https://login.consultant.ru/link/?req=doc&amp;base=LAW&amp;n=474031</vt:lpwstr>
      </vt:variant>
      <vt:variant>
        <vt:lpwstr/>
      </vt:variant>
      <vt:variant>
        <vt:i4>7274596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https://login.consultant.ru/link/?req=doc&amp;base=LAW&amp;n=474031</vt:lpwstr>
      </vt:variant>
      <vt:variant>
        <vt:lpwstr/>
      </vt:variant>
      <vt:variant>
        <vt:i4>7274596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https://login.consultant.ru/link/?req=doc&amp;base=LAW&amp;n=474031</vt:lpwstr>
      </vt:variant>
      <vt:variant>
        <vt:lpwstr/>
      </vt:variant>
      <vt:variant>
        <vt:i4>6750246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https://login.consultant.ru/link/?req=doc&amp;base=RLAW426&amp;n=25083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https://login.consultant.ru/link/?req=doc&amp;base=RLAW426&amp;n=71177&amp;dst=100018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https://login.consultant.ru/link/?req=doc&amp;base=LAW&amp;n=474031&amp;dst=100345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Болгова Ирина</dc:creator>
  <cp:keywords/>
  <dc:description/>
  <cp:lastModifiedBy>Гройсман Татьяна Андреевна</cp:lastModifiedBy>
  <cp:revision>3</cp:revision>
  <cp:lastPrinted>2022-11-03T05:06:00Z</cp:lastPrinted>
  <dcterms:created xsi:type="dcterms:W3CDTF">2024-07-23T05:02:00Z</dcterms:created>
  <dcterms:modified xsi:type="dcterms:W3CDTF">2024-07-23T05:05:00Z</dcterms:modified>
</cp:coreProperties>
</file>